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Termos Gerais de Uso da plataforma Oportunidades na Engenharia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b/>
          <w:color w:val="000000"/>
          <w:sz w:val="20"/>
          <w:szCs w:val="20"/>
        </w:rPr>
      </w:pPr>
      <w:r w:rsidRPr="00B772C2">
        <w:rPr>
          <w:rFonts w:ascii="Verdana" w:hAnsi="Verdana"/>
          <w:b/>
          <w:color w:val="000000"/>
          <w:sz w:val="20"/>
          <w:szCs w:val="20"/>
        </w:rPr>
        <w:t>1. CONDIÇÕES GERAIS DE CADASTRAMENTO E DE UTILIZAÇÃO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1. Esta plataforma pertence e é operada pelo Sindicato dos Engenheiros no Estado de São Paulo (SEESP) e está no </w:t>
      </w:r>
      <w:r w:rsidRPr="00B772C2">
        <w:rPr>
          <w:rFonts w:ascii="Verdana" w:hAnsi="Verdana"/>
          <w:i/>
          <w:iCs/>
          <w:color w:val="000000"/>
          <w:sz w:val="20"/>
          <w:szCs w:val="20"/>
        </w:rPr>
        <w:t>site</w:t>
      </w:r>
      <w:r w:rsidRPr="00B772C2">
        <w:rPr>
          <w:rFonts w:ascii="Verdana" w:hAnsi="Verdana"/>
          <w:color w:val="000000"/>
          <w:sz w:val="20"/>
          <w:szCs w:val="20"/>
        </w:rPr>
        <w:t xml:space="preserve"> </w:t>
      </w:r>
      <w:hyperlink r:id="rId4">
        <w:r w:rsidRPr="00B772C2">
          <w:rPr>
            <w:rStyle w:val="LinkdaInternet"/>
            <w:rFonts w:ascii="Verdana" w:hAnsi="Verdana"/>
            <w:color w:val="000000"/>
            <w:sz w:val="20"/>
            <w:szCs w:val="20"/>
          </w:rPr>
          <w:t>www.seesp.org.br</w:t>
        </w:r>
      </w:hyperlink>
      <w:hyperlink>
        <w:proofErr w:type="gramStart"/>
        <w:r w:rsidRPr="00B772C2">
          <w:rPr>
            <w:rFonts w:ascii="Verdana" w:hAnsi="Verdana"/>
            <w:color w:val="000000"/>
            <w:sz w:val="20"/>
            <w:szCs w:val="20"/>
          </w:rPr>
          <w:t>.</w:t>
        </w:r>
        <w:proofErr w:type="gramEnd"/>
      </w:hyperlink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2. O SEESP compromete-se a respeitar os direitos de privacidade de todos os visitantes e usuários da plataforma.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2.1. Poderá vir a ser necessária alguma informação pessoal (Nome, RG, CPF/CNPJ e endereços físico</w:t>
      </w:r>
      <w:r w:rsidR="00C16EED">
        <w:rPr>
          <w:rFonts w:ascii="Verdana" w:hAnsi="Verdana"/>
          <w:color w:val="000000"/>
          <w:sz w:val="20"/>
          <w:szCs w:val="20"/>
        </w:rPr>
        <w:t>s</w:t>
      </w:r>
      <w:r w:rsidRPr="00B772C2">
        <w:rPr>
          <w:rFonts w:ascii="Verdana" w:hAnsi="Verdana"/>
          <w:color w:val="000000"/>
          <w:sz w:val="20"/>
          <w:szCs w:val="20"/>
        </w:rPr>
        <w:t xml:space="preserve">, de </w:t>
      </w:r>
      <w:r w:rsidRPr="00B772C2">
        <w:rPr>
          <w:rFonts w:ascii="Verdana" w:hAnsi="Verdana"/>
          <w:i/>
          <w:iCs/>
          <w:color w:val="000000"/>
          <w:sz w:val="20"/>
          <w:szCs w:val="20"/>
        </w:rPr>
        <w:t>e-mail</w:t>
      </w:r>
      <w:r w:rsidRPr="00B772C2">
        <w:rPr>
          <w:rFonts w:ascii="Verdana" w:hAnsi="Verdana"/>
          <w:color w:val="000000"/>
          <w:sz w:val="20"/>
          <w:szCs w:val="20"/>
        </w:rPr>
        <w:t>, dentre outros) para participar de certas opções como no caso do cadastro de divulgação de vagas de empresas e de autônomos; ou para ter acesso às vagas de emprego ou estágio.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2.2. Será facultada ao usuário a opção de </w:t>
      </w:r>
      <w:proofErr w:type="spellStart"/>
      <w:r w:rsidRPr="00B772C2">
        <w:rPr>
          <w:rFonts w:ascii="Verdana" w:hAnsi="Verdana"/>
          <w:color w:val="000000"/>
          <w:sz w:val="20"/>
          <w:szCs w:val="20"/>
        </w:rPr>
        <w:t>descadastramento</w:t>
      </w:r>
      <w:proofErr w:type="spellEnd"/>
      <w:r w:rsidRPr="00B772C2">
        <w:rPr>
          <w:rFonts w:ascii="Verdana" w:hAnsi="Verdana"/>
          <w:color w:val="000000"/>
          <w:sz w:val="20"/>
          <w:szCs w:val="20"/>
        </w:rPr>
        <w:t xml:space="preserve"> a qualquer tempo, não sendo tais informações fornecidas a terceiros com fins comerciais fora do objetivo do </w:t>
      </w:r>
      <w:r w:rsidRPr="00B772C2">
        <w:rPr>
          <w:rFonts w:ascii="Verdana" w:hAnsi="Verdana"/>
          <w:i/>
          <w:color w:val="000000"/>
          <w:sz w:val="20"/>
          <w:szCs w:val="20"/>
        </w:rPr>
        <w:t>site</w:t>
      </w:r>
      <w:r w:rsidRPr="00B772C2">
        <w:rPr>
          <w:rFonts w:ascii="Verdana" w:hAnsi="Verdana"/>
          <w:color w:val="000000"/>
          <w:sz w:val="20"/>
          <w:szCs w:val="20"/>
        </w:rPr>
        <w:t>, ou seja, a divulgação profissional.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3. O usuário poderá certificar-se, periodicamente, de quaisquer mudanças verificadas em nossas práticas de privacidade.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4. O usuário concorda em realizar eletronicamente as operações de cadastramento e de prestação de informações fornecendo, para tanto, dados verídicos e comprováveis, pessoais ou correspondentes a documentos, experiência técnica e situação profissional, responsabilizando-se também pelas consequências advindas do uso indevido dos recursos que a plataforma oferece.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5. O uso de textos, dicas, informações, instruções da plataforma Oportunidades na Engenharia, incluindo reprodução e distribuição, é livre desde que seja registrada como fonte Oportunidades na Engenharia/SEESP.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6. O usuário é o responsável exclusivo por sua conta/senha no </w:t>
      </w:r>
      <w:r w:rsidRPr="00B772C2">
        <w:rPr>
          <w:rFonts w:ascii="Verdana" w:hAnsi="Verdana"/>
          <w:i/>
          <w:iCs/>
          <w:color w:val="000000"/>
          <w:sz w:val="20"/>
          <w:szCs w:val="20"/>
        </w:rPr>
        <w:t>site</w:t>
      </w:r>
      <w:r w:rsidRPr="00B772C2">
        <w:rPr>
          <w:rFonts w:ascii="Verdana" w:hAnsi="Verdana"/>
          <w:color w:val="000000"/>
          <w:sz w:val="20"/>
          <w:szCs w:val="20"/>
        </w:rPr>
        <w:t xml:space="preserve"> e, por decorrência, da utilização indevida ou não autorizada por terceiros.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7. Se por qualquer razão o usuário não mais optar por manter suas informações nos serviços da área de Oportunidades na Engenharia, ou desejar que o seu nome seja removido dos nossos registros, contate-nos pelo </w:t>
      </w:r>
      <w:r w:rsidRPr="00B772C2">
        <w:rPr>
          <w:rFonts w:ascii="Verdana" w:hAnsi="Verdana"/>
          <w:i/>
          <w:iCs/>
          <w:color w:val="000000"/>
          <w:sz w:val="20"/>
          <w:szCs w:val="20"/>
        </w:rPr>
        <w:t>e-mail</w:t>
      </w:r>
      <w:r w:rsidRPr="00B772C2">
        <w:rPr>
          <w:rFonts w:ascii="Verdana" w:hAnsi="Verdana"/>
          <w:color w:val="000000"/>
          <w:sz w:val="20"/>
          <w:szCs w:val="20"/>
        </w:rPr>
        <w:t xml:space="preserve"> </w:t>
      </w:r>
      <w:hyperlink r:id="rId5">
        <w:r w:rsidRPr="00B772C2">
          <w:rPr>
            <w:rStyle w:val="LinkdaInternet"/>
            <w:rFonts w:ascii="Verdana" w:hAnsi="Verdana"/>
            <w:sz w:val="20"/>
            <w:szCs w:val="20"/>
          </w:rPr>
          <w:t>oportunidades@seesp.org.br</w:t>
        </w:r>
      </w:hyperlink>
      <w:r w:rsidRPr="00B772C2">
        <w:rPr>
          <w:rFonts w:ascii="Verdana" w:hAnsi="Verdana"/>
          <w:color w:val="000000"/>
          <w:sz w:val="20"/>
          <w:szCs w:val="20"/>
        </w:rPr>
        <w:t xml:space="preserve"> para revisão, atualização ou remoção de acordo com a solicitação.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8. O SEESP não garante ao usuário a colocação em qualquer vaga de emprego, função, contratações de serviços ou nos cursos disponibilizados no </w:t>
      </w:r>
      <w:r w:rsidRPr="00B772C2">
        <w:rPr>
          <w:rFonts w:ascii="Verdana" w:hAnsi="Verdana"/>
          <w:i/>
          <w:color w:val="000000"/>
          <w:sz w:val="20"/>
          <w:szCs w:val="20"/>
        </w:rPr>
        <w:t>site</w:t>
      </w:r>
      <w:r w:rsidRPr="00B772C2">
        <w:rPr>
          <w:rFonts w:ascii="Verdana" w:hAnsi="Verdana"/>
          <w:color w:val="000000"/>
          <w:sz w:val="20"/>
          <w:szCs w:val="20"/>
        </w:rPr>
        <w:t xml:space="preserve">, cabendo a cada contratante ou profissional – </w:t>
      </w:r>
      <w:proofErr w:type="gramStart"/>
      <w:r w:rsidRPr="00B772C2">
        <w:rPr>
          <w:rFonts w:ascii="Verdana" w:hAnsi="Verdana"/>
          <w:color w:val="000000"/>
          <w:sz w:val="20"/>
          <w:szCs w:val="20"/>
        </w:rPr>
        <w:t>potencial empregadores, contratantes ou realizadores do evento</w:t>
      </w:r>
      <w:proofErr w:type="gramEnd"/>
      <w:r w:rsidRPr="00B772C2">
        <w:rPr>
          <w:rFonts w:ascii="Verdana" w:hAnsi="Verdana"/>
          <w:color w:val="000000"/>
          <w:sz w:val="20"/>
          <w:szCs w:val="20"/>
        </w:rPr>
        <w:t xml:space="preserve"> – a avaliação da seleção ou a inscrição dos candidatos conforme o caso, a exclusivo critério daqueles (contratantes ou realizadores de eventos), sem qualquer intervenção do SEESP.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9. O usuário não poderá, sob qualquer circunstância, responsabilizar o SEESP por qualquer dano especial ou consequência que resultem da atualização, ou falta da mesma, das matérias (vagas, oportunidades, cursos) contidas no </w:t>
      </w:r>
      <w:r w:rsidRPr="00B772C2">
        <w:rPr>
          <w:rFonts w:ascii="Verdana" w:hAnsi="Verdana"/>
          <w:i/>
          <w:color w:val="000000"/>
          <w:sz w:val="20"/>
          <w:szCs w:val="20"/>
        </w:rPr>
        <w:t>site</w:t>
      </w:r>
      <w:r w:rsidRPr="00B772C2">
        <w:rPr>
          <w:rFonts w:ascii="Verdana" w:hAnsi="Verdana"/>
          <w:color w:val="000000"/>
          <w:sz w:val="20"/>
          <w:szCs w:val="20"/>
        </w:rPr>
        <w:t>.</w:t>
      </w:r>
    </w:p>
    <w:p w:rsidR="00A156E3" w:rsidRPr="00B772C2" w:rsidRDefault="00A156E3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lastRenderedPageBreak/>
        <w:t xml:space="preserve">10. Considerando que o SEESP apenas atua como mediador (ou intermediador) das oportunidades profissionais divulgadas </w:t>
      </w:r>
      <w:proofErr w:type="gramStart"/>
      <w:r w:rsidRPr="00B772C2">
        <w:rPr>
          <w:rFonts w:ascii="Verdana" w:hAnsi="Verdana"/>
          <w:color w:val="000000"/>
          <w:sz w:val="20"/>
          <w:szCs w:val="20"/>
        </w:rPr>
        <w:t>no Oportunidades</w:t>
      </w:r>
      <w:proofErr w:type="gramEnd"/>
      <w:r w:rsidRPr="00B772C2">
        <w:rPr>
          <w:rFonts w:ascii="Verdana" w:hAnsi="Verdana"/>
          <w:color w:val="000000"/>
          <w:sz w:val="20"/>
          <w:szCs w:val="20"/>
        </w:rPr>
        <w:t xml:space="preserve"> na Engenharia, todos os dados e currículos recebidos pelo SEESP, tanto dos usuários que buscam oportunidades quanto das empresas, contratantes</w:t>
      </w:r>
      <w:bookmarkStart w:id="0" w:name="_GoBack"/>
      <w:bookmarkEnd w:id="0"/>
      <w:r w:rsidRPr="00B772C2">
        <w:rPr>
          <w:rFonts w:ascii="Verdana" w:hAnsi="Verdana"/>
          <w:color w:val="000000"/>
          <w:sz w:val="20"/>
          <w:szCs w:val="20"/>
        </w:rPr>
        <w:t xml:space="preserve"> que as ofertam, são sigilosos a partir do seu banco de dados, comprometendo-se este Sindicato a não divulgá-las fora dos objetivos propostos, enquanto detiver as mesmas informações; não se responsabilizando este Sindicato, no entanto, pela divulgação de informações depois que as mesmas forem repassadas às empresas usuárias para os fins do cadastramento (vagas profissionais e oportunidades), quando então passarão à responsabilidade exclusiva daquelas.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>11. O SEESP fará uma seleção prévia da vaga informada pelas empresas, ficando ao seu inteiro critério aprovar ou não a vaga para veiculação</w:t>
      </w:r>
      <w:r>
        <w:rPr>
          <w:rFonts w:ascii="Verdana" w:hAnsi="Verdana"/>
          <w:color w:val="000000"/>
          <w:sz w:val="20"/>
          <w:szCs w:val="20"/>
        </w:rPr>
        <w:t>;</w:t>
      </w:r>
      <w:r w:rsidRPr="00B772C2">
        <w:rPr>
          <w:rFonts w:ascii="Verdana" w:hAnsi="Verdana"/>
          <w:color w:val="000000"/>
          <w:sz w:val="20"/>
          <w:szCs w:val="20"/>
        </w:rPr>
        <w:t xml:space="preserve"> não cabendo qualquer espécie de argumento, reclamação, recurso administrativo quanto a eventual não aceitação da vaga por este Sindicato.</w:t>
      </w:r>
    </w:p>
    <w:p w:rsidR="00A156E3" w:rsidRPr="00B772C2" w:rsidRDefault="00B772C2" w:rsidP="00B772C2">
      <w:pPr>
        <w:pStyle w:val="NormalWeb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t xml:space="preserve">12. Fica </w:t>
      </w:r>
      <w:proofErr w:type="gramStart"/>
      <w:r w:rsidRPr="00B772C2">
        <w:rPr>
          <w:rFonts w:ascii="Verdana" w:hAnsi="Verdana"/>
          <w:color w:val="000000"/>
          <w:sz w:val="20"/>
          <w:szCs w:val="20"/>
        </w:rPr>
        <w:t>sob exclusiva</w:t>
      </w:r>
      <w:proofErr w:type="gramEnd"/>
      <w:r w:rsidRPr="00B772C2">
        <w:rPr>
          <w:rFonts w:ascii="Verdana" w:hAnsi="Verdana"/>
          <w:color w:val="000000"/>
          <w:sz w:val="20"/>
          <w:szCs w:val="20"/>
        </w:rPr>
        <w:t xml:space="preserve"> responsabilidade das contratantes que oferecerem vagas profissionais e de estágio, a integral observação e o cumprimento</w:t>
      </w:r>
      <w:r>
        <w:rPr>
          <w:rFonts w:ascii="Verdana" w:hAnsi="Verdana"/>
          <w:color w:val="000000"/>
          <w:sz w:val="20"/>
          <w:szCs w:val="20"/>
        </w:rPr>
        <w:t>,</w:t>
      </w:r>
      <w:r w:rsidRPr="00B772C2">
        <w:rPr>
          <w:rFonts w:ascii="Verdana" w:hAnsi="Verdana"/>
          <w:color w:val="000000"/>
          <w:sz w:val="20"/>
          <w:szCs w:val="20"/>
        </w:rPr>
        <w:t xml:space="preserve"> sem qualquer espécie de solidariedade do SEESP, da Legislação Trabalhista, do Estágio e relativa às atribuições e atividades de Engenharia, em qualquer das suas Especializações.</w:t>
      </w:r>
    </w:p>
    <w:p w:rsidR="00A156E3" w:rsidRPr="00B772C2" w:rsidRDefault="00B772C2" w:rsidP="00B772C2">
      <w:pPr>
        <w:pStyle w:val="Normal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B772C2">
        <w:rPr>
          <w:rFonts w:ascii="Verdana" w:hAnsi="Verdana"/>
          <w:color w:val="000000"/>
          <w:sz w:val="20"/>
          <w:szCs w:val="20"/>
        </w:rPr>
        <w:br/>
      </w:r>
      <w:r w:rsidRPr="00B772C2">
        <w:rPr>
          <w:rFonts w:ascii="Verdana" w:hAnsi="Verdana"/>
          <w:color w:val="000000"/>
          <w:sz w:val="20"/>
          <w:szCs w:val="20"/>
        </w:rPr>
        <w:br/>
      </w:r>
    </w:p>
    <w:p w:rsidR="00A156E3" w:rsidRPr="00B772C2" w:rsidRDefault="00A156E3" w:rsidP="00B772C2">
      <w:pPr>
        <w:rPr>
          <w:rFonts w:ascii="Verdana" w:hAnsi="Verdana"/>
          <w:sz w:val="20"/>
          <w:szCs w:val="20"/>
        </w:rPr>
      </w:pPr>
    </w:p>
    <w:sectPr w:rsidR="00A156E3" w:rsidRPr="00B772C2" w:rsidSect="00A156E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156E3"/>
    <w:rsid w:val="00117DB8"/>
    <w:rsid w:val="00183639"/>
    <w:rsid w:val="00A156E3"/>
    <w:rsid w:val="00A64FD4"/>
    <w:rsid w:val="00B772C2"/>
    <w:rsid w:val="00C16EED"/>
    <w:rsid w:val="00E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D9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D95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tulo3Char"/>
    <w:uiPriority w:val="9"/>
    <w:unhideWhenUsed/>
    <w:qFormat/>
    <w:rsid w:val="00D95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D95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D95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D95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D95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D95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Normal"/>
    <w:next w:val="Normal"/>
    <w:link w:val="Ttulo9Char"/>
    <w:uiPriority w:val="9"/>
    <w:semiHidden/>
    <w:unhideWhenUsed/>
    <w:qFormat/>
    <w:rsid w:val="00D95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3Char">
    <w:name w:val="Título 3 Char"/>
    <w:basedOn w:val="Fontepargpadro"/>
    <w:link w:val="Heading3"/>
    <w:uiPriority w:val="9"/>
    <w:qFormat/>
    <w:rsid w:val="00D95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Char">
    <w:name w:val="Título Char"/>
    <w:basedOn w:val="Fontepargpadro"/>
    <w:link w:val="Ttulo"/>
    <w:uiPriority w:val="10"/>
    <w:qFormat/>
    <w:rsid w:val="00D95C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Forte">
    <w:name w:val="Strong"/>
    <w:basedOn w:val="Fontepargpadro"/>
    <w:uiPriority w:val="22"/>
    <w:qFormat/>
    <w:rsid w:val="00D95C0E"/>
    <w:rPr>
      <w:b/>
      <w:bCs/>
    </w:rPr>
  </w:style>
  <w:style w:type="character" w:styleId="nfase">
    <w:name w:val="Emphasis"/>
    <w:basedOn w:val="Fontepargpadro"/>
    <w:uiPriority w:val="20"/>
    <w:qFormat/>
    <w:rsid w:val="00D95C0E"/>
    <w:rPr>
      <w:i/>
      <w:iCs/>
    </w:rPr>
  </w:style>
  <w:style w:type="character" w:customStyle="1" w:styleId="Ttulo1Char">
    <w:name w:val="Título 1 Char"/>
    <w:basedOn w:val="Fontepargpadro"/>
    <w:link w:val="Heading1"/>
    <w:uiPriority w:val="9"/>
    <w:qFormat/>
    <w:rsid w:val="00D9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rsid w:val="00D9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qFormat/>
    <w:rsid w:val="00D95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Heading5"/>
    <w:uiPriority w:val="9"/>
    <w:qFormat/>
    <w:rsid w:val="00D95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Heading6"/>
    <w:uiPriority w:val="9"/>
    <w:qFormat/>
    <w:rsid w:val="00D95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Heading7"/>
    <w:uiPriority w:val="9"/>
    <w:qFormat/>
    <w:rsid w:val="00D95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Heading8"/>
    <w:uiPriority w:val="9"/>
    <w:qFormat/>
    <w:rsid w:val="00D95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Heading9"/>
    <w:uiPriority w:val="9"/>
    <w:qFormat/>
    <w:rsid w:val="00D95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95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D95C0E"/>
    <w:rPr>
      <w:i/>
      <w:iCs/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95C0E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D95C0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95C0E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95C0E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95C0E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95C0E"/>
    <w:rPr>
      <w:b/>
      <w:bCs/>
      <w:smallCaps/>
      <w:spacing w:val="5"/>
    </w:rPr>
  </w:style>
  <w:style w:type="character" w:customStyle="1" w:styleId="LinkdaInternet">
    <w:name w:val="Link da Internet"/>
    <w:basedOn w:val="Fontepargpadro"/>
    <w:uiPriority w:val="99"/>
    <w:unhideWhenUsed/>
    <w:rsid w:val="004359E8"/>
    <w:rPr>
      <w:color w:val="0000FF" w:themeColor="hyperlink"/>
      <w:u w:val="single"/>
    </w:rPr>
  </w:style>
  <w:style w:type="character" w:customStyle="1" w:styleId="ListLabel1">
    <w:name w:val="ListLabel 1"/>
    <w:qFormat/>
    <w:rsid w:val="00A156E3"/>
    <w:rPr>
      <w:rFonts w:ascii="Verdana" w:hAnsi="Verdan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rsid w:val="00D95C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rsid w:val="00A156E3"/>
    <w:pPr>
      <w:spacing w:after="140"/>
    </w:pPr>
  </w:style>
  <w:style w:type="paragraph" w:styleId="Lista">
    <w:name w:val="List"/>
    <w:basedOn w:val="Corpodetexto"/>
    <w:rsid w:val="00A156E3"/>
    <w:rPr>
      <w:rFonts w:cs="Arial"/>
    </w:rPr>
  </w:style>
  <w:style w:type="paragraph" w:customStyle="1" w:styleId="Caption">
    <w:name w:val="Caption"/>
    <w:basedOn w:val="Normal"/>
    <w:qFormat/>
    <w:rsid w:val="00A156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156E3"/>
    <w:pPr>
      <w:suppressLineNumbers/>
    </w:pPr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5C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5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D95C0E"/>
  </w:style>
  <w:style w:type="paragraph" w:styleId="PargrafodaLista">
    <w:name w:val="List Paragraph"/>
    <w:basedOn w:val="Normal"/>
    <w:uiPriority w:val="34"/>
    <w:qFormat/>
    <w:rsid w:val="00D95C0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95C0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5C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D95C0E"/>
  </w:style>
  <w:style w:type="paragraph" w:styleId="NormalWeb">
    <w:name w:val="Normal (Web)"/>
    <w:basedOn w:val="Normal"/>
    <w:uiPriority w:val="99"/>
    <w:unhideWhenUsed/>
    <w:qFormat/>
    <w:rsid w:val="00971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tunidades@seesp.org.br" TargetMode="External"/><Relationship Id="rId4" Type="http://schemas.openxmlformats.org/officeDocument/2006/relationships/hyperlink" Target="http://www.seesp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DESIBAS</dc:creator>
  <cp:lastModifiedBy>DESIBAS</cp:lastModifiedBy>
  <cp:revision>2</cp:revision>
  <cp:lastPrinted>2018-07-03T12:21:00Z</cp:lastPrinted>
  <dcterms:created xsi:type="dcterms:W3CDTF">2019-06-04T18:00:00Z</dcterms:created>
  <dcterms:modified xsi:type="dcterms:W3CDTF">2019-06-04T18:00:00Z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